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10" w:rsidRPr="00FC4B9B" w:rsidRDefault="007C6C10" w:rsidP="004D17F9">
      <w:pPr>
        <w:rPr>
          <w:rFonts w:ascii="Arial" w:hAnsi="Arial" w:cs="Arial"/>
          <w:color w:val="auto"/>
        </w:rPr>
      </w:pPr>
    </w:p>
    <w:p w:rsidR="00910708" w:rsidRPr="00910708" w:rsidRDefault="00910708" w:rsidP="00910708">
      <w:pPr>
        <w:pStyle w:val="Gwka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lk516422820"/>
      <w:r w:rsidRPr="009107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nr RPLD.11.03.01-10-0039/17-00  pn. „Młodzi cukiernicy – mistrzowie deserów” współfinansowany ze środków Europejskiego Funduszu Społecznego w ramach </w:t>
      </w:r>
      <w:r w:rsidRPr="00910708"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</w:p>
    <w:bookmarkEnd w:id="0"/>
    <w:p w:rsidR="00597A73" w:rsidRDefault="00597A73" w:rsidP="00597A73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7C6C10" w:rsidRPr="00FC4B9B" w:rsidRDefault="00423C8F" w:rsidP="009216AA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Załącznik nr </w:t>
      </w:r>
      <w:r w:rsidR="00F004A0">
        <w:rPr>
          <w:rFonts w:ascii="Times New Roman" w:hAnsi="Times New Roman"/>
          <w:color w:val="auto"/>
          <w:sz w:val="24"/>
          <w:szCs w:val="24"/>
        </w:rPr>
        <w:t>1</w:t>
      </w:r>
    </w:p>
    <w:p w:rsidR="00D81245" w:rsidRPr="00D81245" w:rsidRDefault="00423C8F" w:rsidP="00D81245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 w:rsidRPr="00FC4B9B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D32AF1" w:rsidRPr="00D81245" w:rsidRDefault="00423C8F" w:rsidP="00F90664">
      <w:pPr>
        <w:overflowPunct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81245">
        <w:rPr>
          <w:rFonts w:ascii="Times New Roman" w:hAnsi="Times New Roman"/>
          <w:color w:val="auto"/>
          <w:sz w:val="24"/>
          <w:szCs w:val="24"/>
        </w:rPr>
        <w:t>1.</w:t>
      </w:r>
      <w:r w:rsidR="00343388" w:rsidRPr="00D8124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7A73" w:rsidRPr="00D81245">
        <w:rPr>
          <w:rFonts w:ascii="Times New Roman" w:hAnsi="Times New Roman"/>
          <w:color w:val="auto"/>
          <w:sz w:val="24"/>
          <w:szCs w:val="24"/>
        </w:rPr>
        <w:t xml:space="preserve">Przedmiotem zamówienia jest </w:t>
      </w:r>
      <w:bookmarkStart w:id="1" w:name="_Hlk515689219"/>
      <w:r w:rsidR="00CB3037" w:rsidRPr="00D81245">
        <w:rPr>
          <w:rFonts w:ascii="Times New Roman" w:hAnsi="Times New Roman"/>
          <w:color w:val="auto"/>
          <w:sz w:val="24"/>
          <w:szCs w:val="24"/>
        </w:rPr>
        <w:t xml:space="preserve">dostawa </w:t>
      </w:r>
      <w:r w:rsidR="00C65610" w:rsidRPr="00D81245">
        <w:rPr>
          <w:rFonts w:ascii="Times New Roman" w:eastAsia="Times New Roman" w:hAnsi="Times New Roman"/>
          <w:color w:val="auto"/>
          <w:sz w:val="24"/>
          <w:szCs w:val="24"/>
        </w:rPr>
        <w:t>komputerów przenośnych, drukarek, urządzenia</w:t>
      </w:r>
      <w:r w:rsidR="00C65610" w:rsidRPr="00D81245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    </w:t>
      </w:r>
      <w:r w:rsidR="00D81245" w:rsidRPr="00D81245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C65610" w:rsidRPr="00D81245">
        <w:rPr>
          <w:rFonts w:ascii="Times New Roman" w:eastAsia="Times New Roman" w:hAnsi="Times New Roman"/>
          <w:color w:val="auto"/>
          <w:sz w:val="24"/>
          <w:szCs w:val="24"/>
        </w:rPr>
        <w:t xml:space="preserve">wielofunkcyjnego i projektora multimedialnego, </w:t>
      </w:r>
      <w:r w:rsidR="00D32AF1" w:rsidRPr="00D81245">
        <w:rPr>
          <w:rFonts w:ascii="Times New Roman" w:eastAsia="Times New Roman" w:hAnsi="Times New Roman"/>
          <w:color w:val="auto"/>
          <w:sz w:val="24"/>
          <w:szCs w:val="24"/>
        </w:rPr>
        <w:t>realizowana w ramach</w:t>
      </w:r>
      <w:r w:rsidR="00343388" w:rsidRPr="00D81245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D32AF1" w:rsidRPr="00D81245">
        <w:rPr>
          <w:rFonts w:ascii="Times New Roman" w:eastAsia="Times New Roman" w:hAnsi="Times New Roman"/>
          <w:color w:val="auto"/>
          <w:sz w:val="24"/>
          <w:szCs w:val="24"/>
        </w:rPr>
        <w:t xml:space="preserve">projektu  </w:t>
      </w:r>
      <w:r w:rsidR="00D81245" w:rsidRPr="00D81245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     </w:t>
      </w:r>
      <w:r w:rsidR="00D32AF1" w:rsidRPr="00D81245">
        <w:rPr>
          <w:rFonts w:ascii="Times New Roman" w:hAnsi="Times New Roman"/>
          <w:color w:val="auto"/>
          <w:sz w:val="24"/>
          <w:szCs w:val="24"/>
        </w:rPr>
        <w:t>pn.</w:t>
      </w:r>
      <w:r w:rsidR="00D32AF1" w:rsidRPr="00D81245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973DED" w:rsidRPr="00D81245">
        <w:rPr>
          <w:rFonts w:ascii="Times New Roman" w:hAnsi="Times New Roman"/>
          <w:color w:val="auto"/>
          <w:sz w:val="24"/>
          <w:szCs w:val="24"/>
        </w:rPr>
        <w:t>„Młodzi</w:t>
      </w:r>
      <w:r w:rsidR="00D81245" w:rsidRPr="00D8124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73DED" w:rsidRPr="00D81245">
        <w:rPr>
          <w:rFonts w:ascii="Times New Roman" w:hAnsi="Times New Roman"/>
          <w:color w:val="auto"/>
          <w:sz w:val="24"/>
          <w:szCs w:val="24"/>
        </w:rPr>
        <w:t>cukiernicy – mistrzowie deserów</w:t>
      </w:r>
      <w:r w:rsidR="00D32AF1" w:rsidRPr="00D81245">
        <w:rPr>
          <w:rFonts w:ascii="Times New Roman" w:hAnsi="Times New Roman"/>
          <w:color w:val="auto"/>
          <w:sz w:val="24"/>
          <w:szCs w:val="24"/>
        </w:rPr>
        <w:t xml:space="preserve">”, </w:t>
      </w:r>
      <w:r w:rsidR="00D32AF1" w:rsidRPr="00D81245">
        <w:rPr>
          <w:rFonts w:ascii="Times New Roman" w:eastAsia="Times New Roman" w:hAnsi="Times New Roman"/>
          <w:color w:val="auto"/>
          <w:sz w:val="24"/>
          <w:szCs w:val="24"/>
        </w:rPr>
        <w:t>w celu</w:t>
      </w:r>
      <w:r w:rsidR="00D81245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D32AF1" w:rsidRPr="00D81245">
        <w:rPr>
          <w:rFonts w:ascii="Times New Roman" w:eastAsia="Times New Roman" w:hAnsi="Times New Roman"/>
          <w:color w:val="auto"/>
          <w:sz w:val="24"/>
          <w:szCs w:val="24"/>
        </w:rPr>
        <w:t xml:space="preserve">wyposażenia stanowisk </w:t>
      </w:r>
      <w:r w:rsidR="00D81245" w:rsidRPr="00D81245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     </w:t>
      </w:r>
      <w:r w:rsidR="00D32AF1" w:rsidRPr="00D81245">
        <w:rPr>
          <w:rFonts w:ascii="Times New Roman" w:eastAsia="Times New Roman" w:hAnsi="Times New Roman"/>
          <w:color w:val="auto"/>
          <w:sz w:val="24"/>
          <w:szCs w:val="24"/>
        </w:rPr>
        <w:t xml:space="preserve">w nowoczesne </w:t>
      </w:r>
      <w:r w:rsidR="00343388" w:rsidRPr="00D81245">
        <w:rPr>
          <w:rFonts w:ascii="Times New Roman" w:eastAsia="Times New Roman" w:hAnsi="Times New Roman"/>
          <w:color w:val="auto"/>
          <w:sz w:val="24"/>
          <w:szCs w:val="24"/>
        </w:rPr>
        <w:t>urządzenia</w:t>
      </w:r>
      <w:r w:rsidR="00D32AF1" w:rsidRPr="00D81245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00D81245" w:rsidRPr="00D81245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D32AF1" w:rsidRPr="00D81245">
        <w:rPr>
          <w:rFonts w:ascii="Times New Roman" w:eastAsia="Times New Roman" w:hAnsi="Times New Roman"/>
          <w:color w:val="auto"/>
          <w:sz w:val="24"/>
          <w:szCs w:val="24"/>
        </w:rPr>
        <w:t>niezbędne do prowadzenia</w:t>
      </w:r>
      <w:r w:rsidR="00C65610" w:rsidRPr="00D81245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D32AF1" w:rsidRPr="00D81245">
        <w:rPr>
          <w:rFonts w:ascii="Times New Roman" w:eastAsia="Times New Roman" w:hAnsi="Times New Roman"/>
          <w:color w:val="auto"/>
          <w:sz w:val="24"/>
          <w:szCs w:val="24"/>
        </w:rPr>
        <w:t xml:space="preserve">zajęć </w:t>
      </w:r>
      <w:r w:rsidR="00D32AF1" w:rsidRPr="00D81245">
        <w:rPr>
          <w:rFonts w:ascii="Times New Roman" w:hAnsi="Times New Roman"/>
          <w:color w:val="auto"/>
          <w:sz w:val="24"/>
          <w:szCs w:val="24"/>
        </w:rPr>
        <w:t>dla uczniów i uczennic Zespołu</w:t>
      </w:r>
      <w:r w:rsidR="00D81245" w:rsidRPr="00D81245">
        <w:rPr>
          <w:rFonts w:ascii="Times New Roman" w:hAnsi="Times New Roman"/>
          <w:color w:val="auto"/>
          <w:sz w:val="24"/>
          <w:szCs w:val="24"/>
        </w:rPr>
        <w:br/>
        <w:t xml:space="preserve">     </w:t>
      </w:r>
      <w:r w:rsidR="00D32AF1" w:rsidRPr="00D81245">
        <w:rPr>
          <w:rFonts w:ascii="Times New Roman" w:hAnsi="Times New Roman"/>
          <w:color w:val="auto"/>
          <w:sz w:val="24"/>
          <w:szCs w:val="24"/>
        </w:rPr>
        <w:t xml:space="preserve"> Szkół </w:t>
      </w:r>
      <w:r w:rsidR="00973DED" w:rsidRPr="00D81245">
        <w:rPr>
          <w:rFonts w:ascii="Times New Roman" w:hAnsi="Times New Roman"/>
          <w:color w:val="auto"/>
          <w:sz w:val="24"/>
          <w:szCs w:val="24"/>
        </w:rPr>
        <w:t>Przemysłu Spożywczego w Łodzi</w:t>
      </w:r>
      <w:r w:rsidR="00D32AF1" w:rsidRPr="00D81245">
        <w:rPr>
          <w:rFonts w:ascii="Times New Roman" w:hAnsi="Times New Roman"/>
          <w:color w:val="auto"/>
          <w:sz w:val="24"/>
          <w:szCs w:val="24"/>
        </w:rPr>
        <w:t xml:space="preserve"> z siedzibą</w:t>
      </w:r>
      <w:r w:rsidR="00C65610" w:rsidRPr="00D8124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32AF1" w:rsidRPr="00D81245">
        <w:rPr>
          <w:rFonts w:ascii="Times New Roman" w:hAnsi="Times New Roman"/>
          <w:color w:val="auto"/>
          <w:sz w:val="24"/>
          <w:szCs w:val="24"/>
        </w:rPr>
        <w:t xml:space="preserve">w Łodzi przy </w:t>
      </w:r>
      <w:r w:rsidR="00973DED" w:rsidRPr="00D81245">
        <w:rPr>
          <w:rFonts w:ascii="Times New Roman" w:hAnsi="Times New Roman"/>
          <w:color w:val="auto"/>
          <w:sz w:val="24"/>
          <w:szCs w:val="24"/>
        </w:rPr>
        <w:t>ul. Franciszkańskiej 137</w:t>
      </w:r>
      <w:r w:rsidR="00D32AF1" w:rsidRPr="00D81245">
        <w:rPr>
          <w:rFonts w:ascii="Times New Roman" w:hAnsi="Times New Roman"/>
          <w:color w:val="auto"/>
          <w:sz w:val="24"/>
          <w:szCs w:val="24"/>
        </w:rPr>
        <w:t xml:space="preserve">. </w:t>
      </w:r>
    </w:p>
    <w:bookmarkEnd w:id="1"/>
    <w:p w:rsidR="006808D2" w:rsidRPr="00D81245" w:rsidRDefault="00F90664" w:rsidP="00973DED">
      <w:pPr>
        <w:spacing w:after="0" w:line="240" w:lineRule="auto"/>
        <w:jc w:val="both"/>
        <w:rPr>
          <w:rFonts w:ascii="Times New Roman" w:hAnsi="Times New Roman"/>
          <w:color w:val="auto"/>
          <w:kern w:val="1"/>
          <w:sz w:val="24"/>
          <w:szCs w:val="24"/>
        </w:rPr>
      </w:pPr>
      <w:r w:rsidRPr="00D81245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2606A7" w:rsidRPr="00D8124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24525" w:rsidRPr="00D8124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81245">
        <w:rPr>
          <w:rFonts w:ascii="Times New Roman" w:hAnsi="Times New Roman"/>
          <w:color w:val="auto"/>
          <w:sz w:val="24"/>
          <w:szCs w:val="24"/>
        </w:rPr>
        <w:t xml:space="preserve">Wspólny Słownik Zamówień CPV: </w:t>
      </w:r>
      <w:r w:rsidR="00973DED" w:rsidRPr="00D81245">
        <w:rPr>
          <w:rFonts w:ascii="Times New Roman" w:hAnsi="Times New Roman"/>
          <w:color w:val="auto"/>
          <w:kern w:val="2"/>
          <w:sz w:val="24"/>
          <w:szCs w:val="24"/>
        </w:rPr>
        <w:t xml:space="preserve">30213100-6, 30232110-8, 32322000-6, 30200000-1 </w:t>
      </w:r>
    </w:p>
    <w:p w:rsidR="00973DED" w:rsidRPr="00D81245" w:rsidRDefault="00973DED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15011" w:rsidRDefault="00973DED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81245">
        <w:rPr>
          <w:rFonts w:ascii="Times New Roman" w:hAnsi="Times New Roman"/>
          <w:color w:val="auto"/>
          <w:sz w:val="24"/>
          <w:szCs w:val="24"/>
        </w:rPr>
        <w:t>3.</w:t>
      </w:r>
      <w:r w:rsidR="00D81245" w:rsidRPr="00D8124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808D2" w:rsidRPr="00D81245">
        <w:rPr>
          <w:rFonts w:ascii="Times New Roman" w:hAnsi="Times New Roman"/>
          <w:color w:val="auto"/>
          <w:sz w:val="24"/>
          <w:szCs w:val="24"/>
        </w:rPr>
        <w:t xml:space="preserve">Wykonawca zobowiązany jest zrealizować dostawę </w:t>
      </w:r>
      <w:r w:rsidR="00D81245" w:rsidRPr="00D81245">
        <w:rPr>
          <w:rFonts w:ascii="Times New Roman" w:hAnsi="Times New Roman"/>
          <w:color w:val="auto"/>
          <w:sz w:val="24"/>
          <w:szCs w:val="24"/>
        </w:rPr>
        <w:t xml:space="preserve">ww. </w:t>
      </w:r>
      <w:r w:rsidR="00C65610" w:rsidRPr="00D81245">
        <w:rPr>
          <w:rFonts w:ascii="Times New Roman" w:hAnsi="Times New Roman"/>
          <w:color w:val="auto"/>
          <w:sz w:val="24"/>
          <w:szCs w:val="24"/>
        </w:rPr>
        <w:t xml:space="preserve">sprzętu </w:t>
      </w:r>
      <w:r w:rsidR="002800F0" w:rsidRPr="00D8124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808D2" w:rsidRPr="00343388">
        <w:rPr>
          <w:rFonts w:ascii="Times New Roman" w:hAnsi="Times New Roman"/>
          <w:color w:val="auto"/>
          <w:sz w:val="24"/>
          <w:szCs w:val="24"/>
        </w:rPr>
        <w:t>o następującyc</w:t>
      </w:r>
      <w:r w:rsidR="004D7057">
        <w:rPr>
          <w:rFonts w:ascii="Times New Roman" w:hAnsi="Times New Roman"/>
          <w:color w:val="auto"/>
          <w:sz w:val="24"/>
          <w:szCs w:val="24"/>
        </w:rPr>
        <w:t>h</w:t>
      </w:r>
      <w:r w:rsidR="00D81245">
        <w:rPr>
          <w:rFonts w:ascii="Times New Roman" w:hAnsi="Times New Roman"/>
          <w:color w:val="auto"/>
          <w:sz w:val="24"/>
          <w:szCs w:val="24"/>
        </w:rPr>
        <w:br/>
        <w:t xml:space="preserve">     </w:t>
      </w:r>
      <w:r w:rsidR="006808D2" w:rsidRPr="0034338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E3EEC" w:rsidRPr="00343388">
        <w:rPr>
          <w:rFonts w:ascii="Times New Roman" w:hAnsi="Times New Roman"/>
          <w:color w:val="auto"/>
          <w:sz w:val="24"/>
          <w:szCs w:val="24"/>
        </w:rPr>
        <w:t xml:space="preserve">(minimalnych)* </w:t>
      </w:r>
      <w:r w:rsidR="006808D2" w:rsidRPr="00343388">
        <w:rPr>
          <w:rFonts w:ascii="Times New Roman" w:hAnsi="Times New Roman"/>
          <w:color w:val="auto"/>
          <w:sz w:val="24"/>
          <w:szCs w:val="24"/>
        </w:rPr>
        <w:t>parametrach:</w:t>
      </w:r>
    </w:p>
    <w:p w:rsidR="004D7057" w:rsidRDefault="004D7057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214" w:type="dxa"/>
        <w:tblInd w:w="3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/>
      </w:tblPr>
      <w:tblGrid>
        <w:gridCol w:w="567"/>
        <w:gridCol w:w="1417"/>
        <w:gridCol w:w="5954"/>
        <w:gridCol w:w="1276"/>
      </w:tblGrid>
      <w:tr w:rsidR="004D7057" w:rsidTr="00D81245">
        <w:trPr>
          <w:cantSplit/>
          <w:trHeight w:val="15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hi-I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hi-IN"/>
              </w:rPr>
              <w:t>Opis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hi-IN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>Ilość (szt.)</w:t>
            </w:r>
          </w:p>
        </w:tc>
      </w:tr>
      <w:tr w:rsidR="004D7057" w:rsidTr="00D8124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4D7057" w:rsidRDefault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Komputer </w:t>
            </w:r>
            <w:r w:rsidR="00973DED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przenośny</w:t>
            </w:r>
          </w:p>
          <w:p w:rsidR="004D7057" w:rsidRDefault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73DED" w:rsidRPr="00973DED" w:rsidRDefault="00973DED" w:rsidP="0097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przekątna ekranu minimum 14”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3DED" w:rsidRDefault="00973DED" w:rsidP="0097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37A7F">
              <w:rPr>
                <w:rFonts w:ascii="Times New Roman" w:hAnsi="Times New Roman" w:cs="Times New Roman"/>
                <w:sz w:val="20"/>
                <w:szCs w:val="20"/>
              </w:rPr>
              <w:t>rocesor: liczba rdzeni minimum 4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7A7F">
              <w:rPr>
                <w:rFonts w:ascii="Times New Roman" w:hAnsi="Times New Roman" w:cs="Times New Roman"/>
                <w:sz w:val="20"/>
                <w:szCs w:val="20"/>
              </w:rPr>
              <w:t>min 2,5GHz</w:t>
            </w:r>
          </w:p>
          <w:p w:rsidR="00973DED" w:rsidRDefault="00973DED" w:rsidP="0097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pamięć RAM 8 GB (min.)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3DED" w:rsidRPr="00973DED" w:rsidRDefault="00973DED" w:rsidP="0097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rozdzielczość ekranu (min.)1920x1080 ,</w:t>
            </w:r>
          </w:p>
          <w:p w:rsidR="00973DED" w:rsidRPr="00973DED" w:rsidRDefault="00973DED" w:rsidP="0097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dysk twardy SSD 240 GB lub więcej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3DED" w:rsidRPr="00973DED" w:rsidRDefault="00973DED" w:rsidP="0097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napęd DVD+/-RW,</w:t>
            </w:r>
          </w:p>
          <w:p w:rsidR="00973DED" w:rsidRPr="00973DED" w:rsidRDefault="00973DED" w:rsidP="0097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czytnik kart pamięci,</w:t>
            </w:r>
          </w:p>
          <w:p w:rsidR="00973DED" w:rsidRPr="00973DED" w:rsidRDefault="00973DED" w:rsidP="0097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37A7F">
              <w:rPr>
                <w:rFonts w:ascii="Times New Roman" w:hAnsi="Times New Roman" w:cs="Times New Roman"/>
                <w:sz w:val="20"/>
                <w:szCs w:val="20"/>
              </w:rPr>
              <w:t>nie mniej niż 2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 porty USB</w:t>
            </w:r>
            <w:r w:rsidR="00437A7F">
              <w:rPr>
                <w:rFonts w:ascii="Times New Roman" w:hAnsi="Times New Roman" w:cs="Times New Roman"/>
                <w:sz w:val="20"/>
                <w:szCs w:val="20"/>
              </w:rPr>
              <w:t xml:space="preserve"> 3.0, jeden port  USB 2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.0, </w:t>
            </w:r>
          </w:p>
          <w:p w:rsidR="00973DED" w:rsidRPr="00973DED" w:rsidRDefault="00973DED" w:rsidP="0097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oprogramowanie: system o</w:t>
            </w:r>
            <w:bookmarkStart w:id="2" w:name="_GoBack"/>
            <w:bookmarkEnd w:id="2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peracyjny Windows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 Professional w wersji polskiej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3DED" w:rsidRPr="00973DED" w:rsidRDefault="00973DED" w:rsidP="0097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wyjście HDMI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3DED" w:rsidRDefault="00973DED" w:rsidP="0097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komunikacja: </w:t>
            </w:r>
            <w:proofErr w:type="spellStart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, Gigabit Ethernet</w:t>
            </w:r>
            <w:r w:rsidR="004F13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7057" w:rsidRPr="004F1327" w:rsidRDefault="004F1327" w:rsidP="0097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3DED" w:rsidRPr="00973DED">
              <w:rPr>
                <w:rFonts w:ascii="Times New Roman" w:hAnsi="Times New Roman" w:cs="Times New Roman"/>
                <w:sz w:val="20"/>
                <w:szCs w:val="20"/>
              </w:rPr>
              <w:t>mysz optyczna bezprzewodowa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973DED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10</w:t>
            </w:r>
          </w:p>
        </w:tc>
      </w:tr>
      <w:tr w:rsidR="004D7057" w:rsidTr="00D8124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Pr="00973DED" w:rsidRDefault="00973DED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Projektor multimedialny 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73DED" w:rsidRDefault="00973DED" w:rsidP="0097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 w:rsidR="004D7057" w:rsidRPr="00973DED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rozdzielczość optyczna podstawowa - min. 1920x1080,</w:t>
            </w:r>
          </w:p>
          <w:p w:rsidR="00973DED" w:rsidRDefault="00973DED" w:rsidP="0097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jasność - min. 3000 ANSI Lumenów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3DED" w:rsidRDefault="00973DED" w:rsidP="0097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 kontrast - min. 15000:1,</w:t>
            </w:r>
          </w:p>
          <w:p w:rsidR="00973DED" w:rsidRDefault="00973DED" w:rsidP="0097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żywotność lampy w trybie </w:t>
            </w:r>
            <w:proofErr w:type="spellStart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  <w:proofErr w:type="spellEnd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 - min. 3500h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3DED" w:rsidRDefault="00973DED" w:rsidP="0097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złącza wejścia: VGA (</w:t>
            </w:r>
            <w:proofErr w:type="spellStart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D-Sub</w:t>
            </w:r>
            <w:proofErr w:type="spellEnd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), HDMI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7057" w:rsidRPr="00973DED" w:rsidRDefault="00973DED" w:rsidP="0097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zoom optyczny – min. 1,1:1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1</w:t>
            </w:r>
          </w:p>
        </w:tc>
      </w:tr>
      <w:tr w:rsidR="004D7057" w:rsidTr="00D8124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1245" w:rsidRDefault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Drukarka </w:t>
            </w:r>
          </w:p>
          <w:p w:rsidR="004D7057" w:rsidRDefault="00973DED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(dla ucznia</w:t>
            </w:r>
            <w:r w:rsidR="004D7057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73DED" w:rsidRPr="00973DED" w:rsidRDefault="00973DED" w:rsidP="00973DE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laserowa monochromatyczna, </w:t>
            </w:r>
          </w:p>
          <w:p w:rsidR="00973DED" w:rsidRPr="00973DED" w:rsidRDefault="00973DED" w:rsidP="00973DE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prędkość druku min. 18 </w:t>
            </w:r>
            <w:proofErr w:type="spellStart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/min.,</w:t>
            </w:r>
          </w:p>
          <w:p w:rsidR="00973DED" w:rsidRPr="00973DED" w:rsidRDefault="00973DED" w:rsidP="00973DE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pamięć RAM min. 4MB </w:t>
            </w:r>
          </w:p>
          <w:p w:rsidR="00973DED" w:rsidRPr="00973DED" w:rsidRDefault="00973DED" w:rsidP="00973DE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format papieru A4, </w:t>
            </w:r>
          </w:p>
          <w:p w:rsidR="004D7057" w:rsidRDefault="00973DED" w:rsidP="00973DED">
            <w:pPr>
              <w:pStyle w:val="Akapitzlist"/>
              <w:numPr>
                <w:ilvl w:val="0"/>
                <w:numId w:val="3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rozdzielczość druku min. 600x600 </w:t>
            </w:r>
            <w:proofErr w:type="spellStart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2</w:t>
            </w:r>
          </w:p>
        </w:tc>
      </w:tr>
      <w:tr w:rsidR="004D7057" w:rsidTr="00D8124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973DE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Urządzenie wielofunkcyjne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1327" w:rsidRPr="004F1327" w:rsidRDefault="004F1327" w:rsidP="004F1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>technologia: laserowe monochromatyczne,</w:t>
            </w:r>
          </w:p>
          <w:p w:rsidR="004F1327" w:rsidRPr="004F1327" w:rsidRDefault="004F1327" w:rsidP="004F1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>funkcje: drukowanie, skanowanie, kopiowanie,</w:t>
            </w:r>
          </w:p>
          <w:p w:rsidR="004F1327" w:rsidRPr="004F1327" w:rsidRDefault="004F1327" w:rsidP="004F1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 xml:space="preserve">szybkość druku min. 20str./min, </w:t>
            </w:r>
          </w:p>
          <w:p w:rsidR="004F1327" w:rsidRPr="004F1327" w:rsidRDefault="004F1327" w:rsidP="004F1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 xml:space="preserve">drukowanie i kopiowanie monochromatyczne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 xml:space="preserve">w rozdzielczości min. 600x600 </w:t>
            </w:r>
            <w:proofErr w:type="spellStart"/>
            <w:r w:rsidRPr="004F1327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1327" w:rsidRPr="004F1327" w:rsidRDefault="004F1327" w:rsidP="004F1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 xml:space="preserve">skanowanie w rozdzielczości optycznej 1min. 600x600 </w:t>
            </w:r>
            <w:proofErr w:type="spellStart"/>
            <w:r w:rsidRPr="004F1327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4F1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>w kolorze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1327" w:rsidRPr="004F1327" w:rsidRDefault="004F1327" w:rsidP="004F1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>automatyczny podajnik dokumentów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1327" w:rsidRDefault="004F1327" w:rsidP="004F1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>automatyczny druk i skanowanie dwustronne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7057" w:rsidRPr="004F1327" w:rsidRDefault="004F1327" w:rsidP="004F1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F13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złącza</w:t>
            </w:r>
            <w:proofErr w:type="spellEnd"/>
            <w:r w:rsidRPr="004F13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Ethernet, USB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1</w:t>
            </w:r>
          </w:p>
        </w:tc>
      </w:tr>
    </w:tbl>
    <w:p w:rsidR="00857020" w:rsidRDefault="00857020" w:rsidP="00F906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57020" w:rsidRDefault="00857020" w:rsidP="00F906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4ABC" w:rsidRPr="00D81245" w:rsidRDefault="00BE3EEC" w:rsidP="009F4ABC">
      <w:pPr>
        <w:spacing w:after="0"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D81245">
        <w:rPr>
          <w:rFonts w:ascii="Times New Roman" w:hAnsi="Times New Roman"/>
          <w:i/>
          <w:color w:val="auto"/>
          <w:sz w:val="24"/>
          <w:szCs w:val="24"/>
        </w:rPr>
        <w:t>*</w:t>
      </w:r>
      <w:r w:rsidR="009F4ABC" w:rsidRPr="00D81245">
        <w:rPr>
          <w:rFonts w:ascii="Times New Roman" w:hAnsi="Times New Roman"/>
          <w:i/>
          <w:color w:val="auto"/>
          <w:sz w:val="24"/>
          <w:szCs w:val="24"/>
        </w:rPr>
        <w:t xml:space="preserve">Szczegółowe wymagania </w:t>
      </w:r>
      <w:r w:rsidR="00B0026B" w:rsidRPr="00D81245">
        <w:rPr>
          <w:rFonts w:ascii="Times New Roman" w:hAnsi="Times New Roman"/>
          <w:i/>
          <w:color w:val="auto"/>
          <w:sz w:val="24"/>
          <w:szCs w:val="24"/>
        </w:rPr>
        <w:t xml:space="preserve">(minimalne) </w:t>
      </w:r>
      <w:r w:rsidR="00C65610" w:rsidRPr="00D81245">
        <w:rPr>
          <w:rFonts w:ascii="Times New Roman" w:hAnsi="Times New Roman"/>
          <w:i/>
          <w:color w:val="auto"/>
          <w:sz w:val="24"/>
          <w:szCs w:val="24"/>
        </w:rPr>
        <w:t xml:space="preserve">Laptopów </w:t>
      </w:r>
      <w:r w:rsidR="009F4ABC" w:rsidRPr="00D81245">
        <w:rPr>
          <w:rFonts w:ascii="Times New Roman" w:hAnsi="Times New Roman"/>
          <w:i/>
          <w:color w:val="auto"/>
          <w:sz w:val="24"/>
          <w:szCs w:val="24"/>
        </w:rPr>
        <w:t>określa poniższa tabela: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2694"/>
        <w:gridCol w:w="6183"/>
      </w:tblGrid>
      <w:tr w:rsidR="00BE3EEC" w:rsidRPr="00BE3EEC" w:rsidTr="00790E16">
        <w:tc>
          <w:tcPr>
            <w:tcW w:w="567" w:type="dxa"/>
          </w:tcPr>
          <w:p w:rsidR="009F4ABC" w:rsidRPr="00BE3EEC" w:rsidRDefault="009F4ABC" w:rsidP="002A53E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0026B" w:rsidRPr="00BE3EEC" w:rsidRDefault="00B0026B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Zastosowanie </w:t>
            </w:r>
          </w:p>
        </w:tc>
        <w:tc>
          <w:tcPr>
            <w:tcW w:w="6183" w:type="dxa"/>
          </w:tcPr>
          <w:p w:rsidR="00C65610" w:rsidRPr="00BE3EEC" w:rsidRDefault="002A53E6" w:rsidP="00C6561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5A430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ykonywanie zadań administracyjnych z wykorzystaniem aplikacji biurowych, rozbudowanych arkuszy kalkulacyjnych, przeglądarki internetowej, poczty elektronicznej, czytnika plików PDF, programu antywirusowego, złożonych aplikacji lokalnych i przeglądarkowych klient/serwer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9F4ABC" w:rsidRPr="00BE3EEC" w:rsidRDefault="00B0026B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Wydajność</w:t>
            </w:r>
          </w:p>
        </w:tc>
        <w:tc>
          <w:tcPr>
            <w:tcW w:w="6183" w:type="dxa"/>
          </w:tcPr>
          <w:p w:rsidR="00C65610" w:rsidRPr="00C65610" w:rsidRDefault="00C65610" w:rsidP="00C6561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C656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rocesor powinien posiadać co najmniej 2 rdzenie i 4 wątki, o zegarze minimum 2.4GHz Laptop do zadań biurowych</w:t>
            </w:r>
          </w:p>
          <w:p w:rsidR="00857020" w:rsidRPr="00BE3EEC" w:rsidRDefault="00C65610" w:rsidP="00C6561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C656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rocesor powinien posiadać co najmniej 4 rdzenie i 4 wątki, o zegarze minimum 2.5GHz Laptop do zadań multimedialnych 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9F4ABC" w:rsidRPr="00BE3EEC" w:rsidRDefault="005A4300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Pamięć RAM</w:t>
            </w:r>
          </w:p>
        </w:tc>
        <w:tc>
          <w:tcPr>
            <w:tcW w:w="6183" w:type="dxa"/>
          </w:tcPr>
          <w:p w:rsidR="009F4ABC" w:rsidRPr="00BE3EEC" w:rsidRDefault="002A53E6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5A430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inimum 8 GB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9F4ABC" w:rsidRPr="00BE3EEC" w:rsidRDefault="005A4300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C656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łącza wymagania minimalne</w:t>
            </w:r>
          </w:p>
        </w:tc>
        <w:tc>
          <w:tcPr>
            <w:tcW w:w="6183" w:type="dxa"/>
          </w:tcPr>
          <w:p w:rsidR="00857020" w:rsidRPr="00BE3EEC" w:rsidRDefault="00C65610" w:rsidP="00C6561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56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x USB 3.0, 1 x USB 2.0</w:t>
            </w:r>
          </w:p>
        </w:tc>
      </w:tr>
    </w:tbl>
    <w:p w:rsidR="009F4ABC" w:rsidRPr="00BE3EEC" w:rsidRDefault="009F4ABC" w:rsidP="009F4AB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4ABC" w:rsidRPr="00BE3EEC" w:rsidRDefault="009F4ABC" w:rsidP="009F4AB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A51DC" w:rsidRPr="00D81245" w:rsidRDefault="001A51DC" w:rsidP="00F90664">
      <w:pPr>
        <w:spacing w:after="0"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D81245">
        <w:rPr>
          <w:rFonts w:ascii="Times New Roman" w:hAnsi="Times New Roman"/>
          <w:i/>
          <w:color w:val="auto"/>
          <w:sz w:val="24"/>
          <w:szCs w:val="24"/>
        </w:rPr>
        <w:t>Opis</w:t>
      </w:r>
      <w:r w:rsidR="00C6701C" w:rsidRPr="00D81245">
        <w:rPr>
          <w:rFonts w:ascii="Times New Roman" w:hAnsi="Times New Roman"/>
          <w:i/>
          <w:color w:val="auto"/>
          <w:sz w:val="24"/>
          <w:szCs w:val="24"/>
        </w:rPr>
        <w:t xml:space="preserve"> równoważności dla oprogramowania </w:t>
      </w: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6183"/>
      </w:tblGrid>
      <w:tr w:rsidR="00BE3EEC" w:rsidRPr="00BE3EEC" w:rsidTr="00C6701C">
        <w:tc>
          <w:tcPr>
            <w:tcW w:w="534" w:type="dxa"/>
          </w:tcPr>
          <w:p w:rsidR="00C6701C" w:rsidRPr="00BE3EEC" w:rsidRDefault="00C6701C" w:rsidP="00C6701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C6701C" w:rsidRPr="00BE3EEC" w:rsidRDefault="00C6701C" w:rsidP="00C6701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6183" w:type="dxa"/>
          </w:tcPr>
          <w:p w:rsidR="00C6701C" w:rsidRPr="00BE3EEC" w:rsidRDefault="00C6701C" w:rsidP="00C6701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Opis równoważności</w:t>
            </w:r>
          </w:p>
          <w:p w:rsidR="00C6701C" w:rsidRPr="00BE3EEC" w:rsidRDefault="00C6701C" w:rsidP="00C6701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57020" w:rsidRPr="00BE3EEC" w:rsidTr="00C6701C">
        <w:tc>
          <w:tcPr>
            <w:tcW w:w="534" w:type="dxa"/>
          </w:tcPr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6183" w:type="dxa"/>
          </w:tcPr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1. umożliwia integrację z posiadanym przez Zamawiającego systemem Active Directory pozwalającej na wdrożenie jednolitej polityki bezpieczeństwa dla wszystkich komputerów w sieci,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2. umożliwia zdalną automatyczną instalację, konfigurację, administrowanie oraz aktualizowanie systemu,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3. posiada publicznie znany cykl życia przedstawiony przez producenta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i dotyczący rozwoju i wsparcia technicznego – w szczególności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w zakresie bezpieczeństwa,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4. zapewnia pracę w różnych sieciach komputerowych (sieci lokalne LAN, Internet), w tym także automatyczne rozpoznawanie sieci i ich ustawień bezpieczeństwa,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5. umożliwia automatyczne rozpoznawanie urządzeń peryferyjnych działających w tej sieci (np. drukarki, skanery) oraz automatyczne łączenie z raz zdefiniowanymi sieciami (również za pośrednictwem modemów 3G/USB),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6. umożliwia automatyczne zbudowanie obrazu systemu wraz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z aplikacjami. Obraz systemu ma służyć do automatycznego upowszechnienia systemu operacyjnego inicjowanego i wykonywanego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w całości przez sieć komputerową,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7. umożliwia wdrożenie nowego obrazu przez zdalną instalację,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8. umożliwia udostępnianie i przejmowanie pulpitu zdalnego,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9. licencja na system operacyjny musi być nieograniczona w czasie, pozwalać na wielokrotne instalowanie systemu na oferowanym sprzęcie, 10. zamawiający nie dopuszcza w systemie możliwości instalacji dodatkowych narzędzi emulujących działanie systemów,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11. zapewnia pełną współpracę z aktualnie użytkowanymi aplikacjami informatycznymi m.in. Microsoft Office wersje od 2003 do 2016, Zarządzanie Finansami Miasta. Jeżeli oferowane oprogramowanie będzie wymagało poniesienia przez zamawiającego dodatkowych nakładów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(w szczególności na zmianę konfiguracji usług sieciowych, szkolenie pracowników, zwiększenie dotychczasowej czasochłonności przygotowania stanowisk komputerowych) niezbędnych do sprawnego funkcjonowania stacji roboczych w infrastrukturze teleinformatycznej zamawiającego, wszelkie koszty z tym związane poniesie Wykonawca</w:t>
            </w:r>
          </w:p>
        </w:tc>
      </w:tr>
    </w:tbl>
    <w:p w:rsidR="001A51DC" w:rsidRPr="00BE3EEC" w:rsidRDefault="001A51DC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A51DC" w:rsidRPr="00397E3B" w:rsidRDefault="001A51DC" w:rsidP="00F906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0664" w:rsidRPr="0060651B" w:rsidRDefault="00F90664" w:rsidP="00F9066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651B">
        <w:rPr>
          <w:rFonts w:ascii="Times New Roman" w:hAnsi="Times New Roman"/>
          <w:color w:val="auto"/>
          <w:sz w:val="24"/>
          <w:szCs w:val="24"/>
        </w:rPr>
        <w:t xml:space="preserve">4. </w:t>
      </w:r>
      <w:r w:rsidR="000D7EDF" w:rsidRPr="0060651B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60651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0651B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 realizacji zamówienia w terminie </w:t>
      </w:r>
      <w:r w:rsidR="00CB3037" w:rsidRPr="0060651B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AB0FE4" w:rsidRPr="0060651B">
        <w:rPr>
          <w:rFonts w:ascii="Times New Roman" w:hAnsi="Times New Roman" w:cs="Times New Roman"/>
          <w:color w:val="auto"/>
          <w:sz w:val="24"/>
          <w:szCs w:val="24"/>
        </w:rPr>
        <w:t xml:space="preserve"> dni od daty podpisania umowy.</w:t>
      </w:r>
    </w:p>
    <w:p w:rsidR="00303790" w:rsidRPr="007C4CD1" w:rsidRDefault="00303790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0664" w:rsidRPr="007C4CD1" w:rsidRDefault="00303790" w:rsidP="005D13D0">
      <w:pPr>
        <w:overflowPunct w:val="0"/>
        <w:spacing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7C4CD1">
        <w:rPr>
          <w:rFonts w:ascii="Times New Roman" w:hAnsi="Times New Roman"/>
          <w:color w:val="auto"/>
          <w:sz w:val="24"/>
          <w:szCs w:val="24"/>
        </w:rPr>
        <w:t>5.</w:t>
      </w:r>
      <w:r w:rsidR="000D7ED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>Wykonawca zobowiązany jest zrealizować dostawę samodzielnie, bez udziału</w:t>
      </w:r>
      <w:r w:rsidR="000D7EDF">
        <w:rPr>
          <w:rFonts w:ascii="Times New Roman" w:eastAsia="Arial" w:hAnsi="Times New Roman" w:cs="Times New Roman"/>
          <w:bCs/>
          <w:color w:val="auto"/>
          <w:sz w:val="24"/>
          <w:szCs w:val="24"/>
        </w:rPr>
        <w:br/>
        <w:t xml:space="preserve">        </w:t>
      </w:r>
      <w:r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>podwykonawców.</w:t>
      </w:r>
    </w:p>
    <w:p w:rsidR="000A4A28" w:rsidRDefault="00303790" w:rsidP="007C4CD1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0296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wymaga, aby dostarczony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przęt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był fabrycznie nowy,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tzn. wyprodukowany nie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wcześniej niż 6 miesięcy przed dniem składania ofert (dotyczy jednostki centralnej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BE3EEC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oraz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aby nie był używany. Zamawiający dopuszcza monitory, które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mogą być wyprodukowane nie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wcześniej niż 12 miesięcy przed dniem składania ofert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Całość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dostarczanego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przętu musi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pochodzić z autoryzowanego kanału sprzedaży producentów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zaoferowanego sprzętu.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Oferowany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przęt w dniu składania ofert nie może być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przeznaczony przez producenta 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do wycofania z produkcji. Wszystkie urządzenia muszą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współpracować z siecią energetyczną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o parametrach: 230 V ± 10%, 50 Hz., jednofazowo.</w:t>
      </w:r>
    </w:p>
    <w:p w:rsidR="000A4A28" w:rsidRDefault="000A4A28" w:rsidP="007C4CD1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W cenie oferty Wykonawca </w:t>
      </w:r>
      <w:r w:rsidR="002E3075">
        <w:rPr>
          <w:rFonts w:ascii="Times New Roman" w:hAnsi="Times New Roman" w:cs="Times New Roman"/>
          <w:color w:val="auto"/>
          <w:sz w:val="24"/>
          <w:szCs w:val="24"/>
        </w:rPr>
        <w:t>musi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skalkulować wszystkie koszty, jakie poniesie w związku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z realizacją zamówienia np. dodatkowych materiałów, czynności konserwacyjnych,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magazynowania, transportu, rozładunku, dokonania odbiorów, gwarancji, koszty licencji,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opłaty i podatki, koszty instalacji oprogramowania, koszty instalacji </w:t>
      </w:r>
      <w:r>
        <w:rPr>
          <w:rFonts w:ascii="Times New Roman" w:hAnsi="Times New Roman" w:cs="Times New Roman"/>
          <w:color w:val="auto"/>
          <w:sz w:val="24"/>
          <w:szCs w:val="24"/>
        </w:rPr>
        <w:t>ww. sprzętu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w miejscu u </w:t>
      </w: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>amawiającego oraz wszystkie dodatkowe</w:t>
      </w:r>
      <w:r w:rsidR="00D812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>koszty powstałe w trakcie wdrożenia.</w:t>
      </w:r>
    </w:p>
    <w:p w:rsidR="00510296" w:rsidRPr="0060651B" w:rsidRDefault="00850766" w:rsidP="00850766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651B">
        <w:rPr>
          <w:rFonts w:ascii="Times New Roman" w:hAnsi="Times New Roman" w:cs="Times New Roman"/>
          <w:color w:val="auto"/>
          <w:sz w:val="24"/>
          <w:szCs w:val="24"/>
        </w:rPr>
        <w:t>8.  Wykonawca nie dostarcza pakietu biurowego Microsoft Office, ponieważ zamawiający</w:t>
      </w:r>
      <w:r w:rsidRPr="0060651B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posiada ww. pakiet. </w:t>
      </w:r>
    </w:p>
    <w:p w:rsidR="00510296" w:rsidRDefault="00850766" w:rsidP="00F1501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102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296">
        <w:rPr>
          <w:rFonts w:ascii="Times New Roman" w:eastAsia="Times New Roman" w:hAnsi="Times New Roman" w:cs="Times New Roman"/>
          <w:sz w:val="24"/>
          <w:szCs w:val="24"/>
        </w:rPr>
        <w:t xml:space="preserve">Minimalny termin gwarancji na przedmiot umowy wynosi 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>36</w:t>
      </w:r>
      <w:r w:rsidR="00510296">
        <w:rPr>
          <w:rFonts w:ascii="Times New Roman" w:eastAsia="Times New Roman" w:hAnsi="Times New Roman" w:cs="Times New Roman"/>
          <w:sz w:val="24"/>
          <w:szCs w:val="24"/>
        </w:rPr>
        <w:t xml:space="preserve"> miesięcy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t>, licząc od daty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podpisania protokołu zdawczo-odbiorczego</w:t>
      </w:r>
      <w:r w:rsidR="00857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 xml:space="preserve"> Warunki świadczenia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>usługi gwarancji zostały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 xml:space="preserve"> opisane w pkt 1</w:t>
      </w:r>
      <w:r w:rsidR="00C6701C">
        <w:rPr>
          <w:rFonts w:ascii="Times New Roman" w:eastAsia="Times New Roman" w:hAnsi="Times New Roman" w:cs="Times New Roman"/>
          <w:sz w:val="24"/>
          <w:szCs w:val="24"/>
        </w:rPr>
        <w:t>0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B3D" w:rsidRDefault="001E1B3D" w:rsidP="00F1501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B3D" w:rsidRDefault="001E1B3D" w:rsidP="001E1B3D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5076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Warunki świadczenia usługi gwarancji:</w:t>
      </w:r>
    </w:p>
    <w:p w:rsidR="001E1B3D" w:rsidRDefault="001E1B3D" w:rsidP="001E1B3D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B3D" w:rsidRPr="001E1B3D" w:rsidRDefault="001E1B3D" w:rsidP="001E1B3D">
      <w:pPr>
        <w:pStyle w:val="Akapitzlist"/>
        <w:numPr>
          <w:ilvl w:val="0"/>
          <w:numId w:val="28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 ramach wynagrodzenia, Wykonawca będzie świadczył usługi gwarancyjne dla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ww. sp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t>rzętu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B3D" w:rsidRDefault="001E1B3D" w:rsidP="00525788">
      <w:pPr>
        <w:pStyle w:val="Akapitzlist"/>
        <w:numPr>
          <w:ilvl w:val="0"/>
          <w:numId w:val="28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Usługi gwarancyjne dla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sprzętu 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obejmują:  </w:t>
      </w:r>
    </w:p>
    <w:p w:rsidR="001E1B3D" w:rsidRDefault="001E1B3D" w:rsidP="001E1B3D">
      <w:pPr>
        <w:pStyle w:val="Akapitzlist"/>
        <w:numPr>
          <w:ilvl w:val="1"/>
          <w:numId w:val="29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wykonywanie diagnostyki i napraw, w tym wymianę elementów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ww. spr</w:t>
      </w:r>
      <w:r w:rsidR="00124525">
        <w:rPr>
          <w:rFonts w:ascii="Times New Roman" w:eastAsia="Times New Roman" w:hAnsi="Times New Roman" w:cs="Times New Roman"/>
          <w:sz w:val="24"/>
          <w:szCs w:val="24"/>
        </w:rPr>
        <w:t>zętu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, uszkodzonych urządzeń lub podzespołów (również zużytych) na nowe o takich samych parametrach lub lepszych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1B3D" w:rsidRDefault="001E1B3D" w:rsidP="001E1B3D">
      <w:pPr>
        <w:pStyle w:val="Akapitzlist"/>
        <w:numPr>
          <w:ilvl w:val="1"/>
          <w:numId w:val="29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warii dysku twardego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ednostki centralnej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sług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 gwarancyjn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 wykonan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 przez dostarczenie, instalację nowego dysku twardego i wgranie systemu operacyjnego wraz z jego aktywacją; uszkodzony dysk twardy pozostanie własnością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amawiającego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a Wykonawca ma prawo wykonać diagnostykę uszkodzonego dysku twardego w miejscu jego zainstalowania u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amawiającego, </w:t>
      </w:r>
    </w:p>
    <w:p w:rsidR="00525788" w:rsidRDefault="001E1B3D" w:rsidP="00525788">
      <w:pPr>
        <w:pStyle w:val="Akapitzlist"/>
        <w:numPr>
          <w:ilvl w:val="1"/>
          <w:numId w:val="29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przypadku naprawy gwarancyjnej </w:t>
      </w:r>
      <w:r>
        <w:rPr>
          <w:rFonts w:ascii="Times New Roman" w:eastAsia="Times New Roman" w:hAnsi="Times New Roman" w:cs="Times New Roman"/>
          <w:sz w:val="24"/>
          <w:szCs w:val="24"/>
        </w:rPr>
        <w:t>ww. sprzętu komputerowego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, będzie on zabierany bez dysków twardych, które pozostaną na czas naprawy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br/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amawiającego; demontaż dysku twardego i jego instalacja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br/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 komputerze zastępczym zostanie wykonana przez pracownika Wykonawcy. </w:t>
      </w:r>
    </w:p>
    <w:p w:rsidR="00525788" w:rsidRDefault="000268F3" w:rsidP="00525788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3)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Usługi gwarancyjne będą dokonywane przez Wykonawcę w miejscu zainstalowania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ww. sprzętu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>z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amawiającego, a w przypadku konieczności naprawy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uszkodzonego 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 xml:space="preserve">ww. sprzętu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poza miejscem jego zainstalowania,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wszelkie czynności z tym związane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będą wykonywane przez Wykonawcę. </w:t>
      </w:r>
    </w:p>
    <w:p w:rsidR="001E1B3D" w:rsidRPr="00525788" w:rsidRDefault="00525788" w:rsidP="00525788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4)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warii Wykonawca zobowiązuje się do niezwłocznego jej usunięcia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(naprawy lub wymiany wadliwego bądź zużytego podzespołu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ww. sprzętu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nie dłużej jednak niż w ciągu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trzeciego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dnia roboczego licząc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od chwili zgłoszenia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awarii. W przypadku niemożności naprawy uszkodzonego sprzętu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w miejscu jego 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zainstalowania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ciągu 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trzech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dni robocz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ych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, Wykonawca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zobowiązuje się podstawić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amawiającemu na czas naprawy sprzęt zastępczy. Zastępczy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sprzęt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nie będzie wymagał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dodatkowych prac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konfiguracyjnych po stronie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amawiającego (za wyjątkiem sytuacji 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warii dysku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twardego). Sprzęt zastępczy zostanie podstawiony i skonfigurowany przez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Wykonawcę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(według wymogów zamawiającego) w miejsce uszkodzonego, nie później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niż w ciągu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268F3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siódmego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nia roboczego od chwili zgłoszenia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awarii. W przypadku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konieczności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naprawy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uszkodzonego sprzętu poza miejscem jego zainstalowania 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amawiającego</w:t>
      </w:r>
      <w:r w:rsidR="00124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czas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trwania naprawy nie może być dłuższy niż 21 dni</w:t>
      </w:r>
      <w:r w:rsidR="0012452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kalendarzowych. </w:t>
      </w:r>
    </w:p>
    <w:p w:rsidR="000268F3" w:rsidRDefault="001E1B3D" w:rsidP="00525788">
      <w:pPr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788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525788">
        <w:rPr>
          <w:rFonts w:ascii="Times New Roman" w:eastAsia="Times New Roman" w:hAnsi="Times New Roman" w:cs="Times New Roman"/>
          <w:sz w:val="24"/>
          <w:szCs w:val="24"/>
        </w:rPr>
        <w:t>Wykonawca w ramach świadczenia usług gwarancyjnych, zobowiązuje się do zwrotu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525788">
        <w:rPr>
          <w:rFonts w:ascii="Times New Roman" w:eastAsia="Times New Roman" w:hAnsi="Times New Roman" w:cs="Times New Roman"/>
          <w:sz w:val="24"/>
          <w:szCs w:val="24"/>
        </w:rPr>
        <w:t xml:space="preserve"> kosztów naprawy gwarancyjnej zrealizowanej przez 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25788">
        <w:rPr>
          <w:rFonts w:ascii="Times New Roman" w:eastAsia="Times New Roman" w:hAnsi="Times New Roman" w:cs="Times New Roman"/>
          <w:sz w:val="24"/>
          <w:szCs w:val="24"/>
        </w:rPr>
        <w:t xml:space="preserve">amawiającego w przypadku, 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Pr="00525788">
        <w:rPr>
          <w:rFonts w:ascii="Times New Roman" w:eastAsia="Times New Roman" w:hAnsi="Times New Roman" w:cs="Times New Roman"/>
          <w:sz w:val="24"/>
          <w:szCs w:val="24"/>
        </w:rPr>
        <w:t xml:space="preserve">gdy dwukrotnie bezskutecznie wzywał Wykonawcę do jej wykonania. </w:t>
      </w:r>
    </w:p>
    <w:p w:rsidR="000268F3" w:rsidRDefault="000268F3" w:rsidP="00525788">
      <w:pPr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Wykonawca ma obowiązek przyjmowania zgłoszeń serwisowych jednym ze sposobów: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e-mail, faks, WWW w godzinach pracy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amawiającego. </w:t>
      </w:r>
    </w:p>
    <w:p w:rsidR="001E1B3D" w:rsidRDefault="000268F3" w:rsidP="00525788">
      <w:pPr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  W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szelkie koszty związane z naprawami gwarancyjnymi, usuwaniem ujawnionych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warii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sterek, a także konserwacją i diagnostyką urządzeń, włączając w to koszt części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i transportu z i do siedziby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amawiającego, itp. ponosi Wykonawca.</w:t>
      </w:r>
    </w:p>
    <w:p w:rsidR="000A4A28" w:rsidRPr="00525788" w:rsidRDefault="000A4A28" w:rsidP="00525788">
      <w:pPr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011" w:rsidRPr="00F15011" w:rsidRDefault="00F15011" w:rsidP="00F1501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A28" w:rsidRDefault="00BE3EEC" w:rsidP="000A4A28">
      <w:pPr>
        <w:overflowPunct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*</w:t>
      </w:r>
      <w:r w:rsidR="000A4A28" w:rsidRPr="000A4A28">
        <w:rPr>
          <w:rFonts w:ascii="Times New Roman" w:hAnsi="Times New Roman" w:cs="Times New Roman"/>
          <w:i/>
          <w:color w:val="auto"/>
          <w:sz w:val="20"/>
          <w:szCs w:val="20"/>
        </w:rPr>
        <w:t>*należy rozumieć obudow</w:t>
      </w:r>
      <w:r w:rsidR="000A4A28">
        <w:rPr>
          <w:rFonts w:ascii="Times New Roman" w:hAnsi="Times New Roman" w:cs="Times New Roman"/>
          <w:i/>
          <w:color w:val="auto"/>
          <w:sz w:val="20"/>
          <w:szCs w:val="20"/>
        </w:rPr>
        <w:t>ę</w:t>
      </w:r>
      <w:r w:rsidR="000A4A28" w:rsidRPr="000A4A28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w której w zależności od konstrukcji znajdują się wszystkie komponenty: płyta główna </w:t>
      </w:r>
      <w:r w:rsidR="008F3F44">
        <w:rPr>
          <w:rFonts w:ascii="Times New Roman" w:hAnsi="Times New Roman" w:cs="Times New Roman"/>
          <w:i/>
          <w:color w:val="auto"/>
          <w:sz w:val="20"/>
          <w:szCs w:val="20"/>
        </w:rPr>
        <w:br/>
        <w:t xml:space="preserve">   </w:t>
      </w:r>
      <w:r w:rsidR="000A4A28" w:rsidRPr="000A4A28">
        <w:rPr>
          <w:rFonts w:ascii="Times New Roman" w:hAnsi="Times New Roman" w:cs="Times New Roman"/>
          <w:i/>
          <w:color w:val="auto"/>
          <w:sz w:val="20"/>
          <w:szCs w:val="20"/>
        </w:rPr>
        <w:t>(w której skład może wchodzić Zintegrowana karta sieciowa, graficzna, muzyczna), procesor, pamięć RAM, dysk</w:t>
      </w:r>
      <w:r w:rsidR="008F3F44">
        <w:rPr>
          <w:rFonts w:ascii="Times New Roman" w:hAnsi="Times New Roman" w:cs="Times New Roman"/>
          <w:i/>
          <w:color w:val="auto"/>
          <w:sz w:val="20"/>
          <w:szCs w:val="20"/>
        </w:rPr>
        <w:br/>
        <w:t xml:space="preserve">  </w:t>
      </w:r>
      <w:r w:rsidR="000A4A28" w:rsidRPr="000A4A2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twardy, napęd optyczny, dodatkowa karta graficzna, zasilacz, przewody, wiatraki;</w:t>
      </w:r>
    </w:p>
    <w:p w:rsidR="00D81245" w:rsidRPr="000A4A28" w:rsidRDefault="00D81245" w:rsidP="000A4A28">
      <w:pPr>
        <w:overflowPunct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9D3D06" w:rsidRPr="00D81245" w:rsidRDefault="00D81245" w:rsidP="00D81245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  <w:u w:val="single"/>
        </w:rPr>
      </w:pPr>
      <w:r w:rsidRPr="00D81245">
        <w:rPr>
          <w:rFonts w:ascii="Times New Roman" w:eastAsia="Arial" w:hAnsi="Times New Roman"/>
          <w:bCs/>
          <w:color w:val="auto"/>
          <w:sz w:val="24"/>
          <w:szCs w:val="24"/>
          <w:u w:val="single"/>
        </w:rPr>
        <w:t>Z</w:t>
      </w:r>
      <w:r w:rsidR="00C65610" w:rsidRPr="00D81245">
        <w:rPr>
          <w:rFonts w:ascii="Times New Roman" w:eastAsia="Arial" w:hAnsi="Times New Roman"/>
          <w:bCs/>
          <w:color w:val="auto"/>
          <w:sz w:val="24"/>
          <w:szCs w:val="24"/>
          <w:u w:val="single"/>
        </w:rPr>
        <w:t xml:space="preserve">e względu na wejście w życie Rozporządzenia o Ochronie Danych Osobowych „RODO”, nowo zakupiony sprzęt przenośny winien być wyposażony w oprogramowanie szyfrujące, w tym celu można wykorzystać </w:t>
      </w:r>
      <w:r w:rsidR="0015466D">
        <w:rPr>
          <w:rFonts w:ascii="Times New Roman" w:eastAsia="Arial" w:hAnsi="Times New Roman"/>
          <w:bCs/>
          <w:color w:val="auto"/>
          <w:sz w:val="24"/>
          <w:szCs w:val="24"/>
          <w:u w:val="single"/>
        </w:rPr>
        <w:t>np.</w:t>
      </w:r>
      <w:r w:rsidR="00C65610" w:rsidRPr="00D81245">
        <w:rPr>
          <w:rFonts w:ascii="Times New Roman" w:eastAsia="Arial" w:hAnsi="Times New Roman"/>
          <w:bCs/>
          <w:color w:val="auto"/>
          <w:sz w:val="24"/>
          <w:szCs w:val="24"/>
          <w:u w:val="single"/>
        </w:rPr>
        <w:t xml:space="preserve"> program „BitLocker”, który jest częścią systemu operacyjnego Windows 10 Pro</w:t>
      </w:r>
      <w:r w:rsidR="0015466D">
        <w:rPr>
          <w:rFonts w:ascii="Times New Roman" w:eastAsia="Arial" w:hAnsi="Times New Roman"/>
          <w:bCs/>
          <w:color w:val="auto"/>
          <w:sz w:val="24"/>
          <w:szCs w:val="24"/>
          <w:u w:val="single"/>
        </w:rPr>
        <w:t xml:space="preserve"> lub inny (równoważny).</w:t>
      </w:r>
    </w:p>
    <w:sectPr w:rsidR="009D3D06" w:rsidRPr="00D81245" w:rsidSect="00D81245">
      <w:footerReference w:type="even" r:id="rId7"/>
      <w:footerReference w:type="default" r:id="rId8"/>
      <w:pgSz w:w="11906" w:h="16838"/>
      <w:pgMar w:top="680" w:right="1247" w:bottom="953" w:left="1247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978" w:rsidRDefault="00794978">
      <w:pPr>
        <w:spacing w:after="0" w:line="240" w:lineRule="auto"/>
      </w:pPr>
      <w:r>
        <w:separator/>
      </w:r>
    </w:p>
  </w:endnote>
  <w:endnote w:type="continuationSeparator" w:id="0">
    <w:p w:rsidR="00794978" w:rsidRDefault="0079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428" w:rsidRDefault="009314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978" w:rsidRDefault="00794978">
      <w:pPr>
        <w:spacing w:after="0" w:line="240" w:lineRule="auto"/>
      </w:pPr>
      <w:r>
        <w:separator/>
      </w:r>
    </w:p>
  </w:footnote>
  <w:footnote w:type="continuationSeparator" w:id="0">
    <w:p w:rsidR="00794978" w:rsidRDefault="0079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FE4D59"/>
    <w:multiLevelType w:val="hybridMultilevel"/>
    <w:tmpl w:val="29086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4D75CB"/>
    <w:multiLevelType w:val="hybridMultilevel"/>
    <w:tmpl w:val="42FC2AB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02DBB"/>
    <w:multiLevelType w:val="hybridMultilevel"/>
    <w:tmpl w:val="545E0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1636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2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24"/>
  </w:num>
  <w:num w:numId="10">
    <w:abstractNumId w:val="11"/>
  </w:num>
  <w:num w:numId="11">
    <w:abstractNumId w:val="16"/>
  </w:num>
  <w:num w:numId="12">
    <w:abstractNumId w:val="3"/>
  </w:num>
  <w:num w:numId="13">
    <w:abstractNumId w:val="27"/>
  </w:num>
  <w:num w:numId="14">
    <w:abstractNumId w:val="23"/>
  </w:num>
  <w:num w:numId="15">
    <w:abstractNumId w:val="26"/>
  </w:num>
  <w:num w:numId="16">
    <w:abstractNumId w:val="21"/>
  </w:num>
  <w:num w:numId="17">
    <w:abstractNumId w:val="20"/>
  </w:num>
  <w:num w:numId="18">
    <w:abstractNumId w:val="2"/>
  </w:num>
  <w:num w:numId="19">
    <w:abstractNumId w:val="13"/>
  </w:num>
  <w:num w:numId="20">
    <w:abstractNumId w:val="12"/>
  </w:num>
  <w:num w:numId="21">
    <w:abstractNumId w:val="19"/>
  </w:num>
  <w:num w:numId="22">
    <w:abstractNumId w:val="0"/>
  </w:num>
  <w:num w:numId="23">
    <w:abstractNumId w:val="6"/>
  </w:num>
  <w:num w:numId="24">
    <w:abstractNumId w:val="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8"/>
  </w:num>
  <w:num w:numId="28">
    <w:abstractNumId w:val="17"/>
  </w:num>
  <w:num w:numId="29">
    <w:abstractNumId w:val="8"/>
  </w:num>
  <w:num w:numId="30">
    <w:abstractNumId w:val="18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2F8D"/>
    <w:rsid w:val="000020A4"/>
    <w:rsid w:val="00014EC5"/>
    <w:rsid w:val="0001533E"/>
    <w:rsid w:val="000268F3"/>
    <w:rsid w:val="0004360A"/>
    <w:rsid w:val="00060C5A"/>
    <w:rsid w:val="000A1A6F"/>
    <w:rsid w:val="000A4A28"/>
    <w:rsid w:val="000C5DD6"/>
    <w:rsid w:val="000D7EDF"/>
    <w:rsid w:val="00103B59"/>
    <w:rsid w:val="0011694F"/>
    <w:rsid w:val="00124525"/>
    <w:rsid w:val="00144946"/>
    <w:rsid w:val="0015466D"/>
    <w:rsid w:val="00156376"/>
    <w:rsid w:val="00166900"/>
    <w:rsid w:val="00172C80"/>
    <w:rsid w:val="00172F95"/>
    <w:rsid w:val="001A216E"/>
    <w:rsid w:val="001A51DC"/>
    <w:rsid w:val="001A57B4"/>
    <w:rsid w:val="001B0FE9"/>
    <w:rsid w:val="001C0EB4"/>
    <w:rsid w:val="001E1B3D"/>
    <w:rsid w:val="001F6D76"/>
    <w:rsid w:val="00205E01"/>
    <w:rsid w:val="00241FA2"/>
    <w:rsid w:val="00242C2F"/>
    <w:rsid w:val="00260145"/>
    <w:rsid w:val="002606A7"/>
    <w:rsid w:val="002633F5"/>
    <w:rsid w:val="002800F0"/>
    <w:rsid w:val="002A53E6"/>
    <w:rsid w:val="002B3D3C"/>
    <w:rsid w:val="002E3075"/>
    <w:rsid w:val="002F17DB"/>
    <w:rsid w:val="00303790"/>
    <w:rsid w:val="00306C84"/>
    <w:rsid w:val="00317A30"/>
    <w:rsid w:val="00340B85"/>
    <w:rsid w:val="00343388"/>
    <w:rsid w:val="00381323"/>
    <w:rsid w:val="00397E3B"/>
    <w:rsid w:val="003A5F23"/>
    <w:rsid w:val="003D7833"/>
    <w:rsid w:val="004038A7"/>
    <w:rsid w:val="00403DAE"/>
    <w:rsid w:val="0040511C"/>
    <w:rsid w:val="00423C8F"/>
    <w:rsid w:val="00435D87"/>
    <w:rsid w:val="00437A7F"/>
    <w:rsid w:val="0045377F"/>
    <w:rsid w:val="00463182"/>
    <w:rsid w:val="0047354A"/>
    <w:rsid w:val="00475A7A"/>
    <w:rsid w:val="004902D1"/>
    <w:rsid w:val="00497233"/>
    <w:rsid w:val="004B0F21"/>
    <w:rsid w:val="004C1A3A"/>
    <w:rsid w:val="004D17F9"/>
    <w:rsid w:val="004D52DA"/>
    <w:rsid w:val="004D7057"/>
    <w:rsid w:val="004E66CB"/>
    <w:rsid w:val="004F1327"/>
    <w:rsid w:val="00503426"/>
    <w:rsid w:val="00510296"/>
    <w:rsid w:val="00513EB5"/>
    <w:rsid w:val="0052114E"/>
    <w:rsid w:val="00525788"/>
    <w:rsid w:val="005578DE"/>
    <w:rsid w:val="0057302D"/>
    <w:rsid w:val="00597A73"/>
    <w:rsid w:val="005A3A38"/>
    <w:rsid w:val="005A4300"/>
    <w:rsid w:val="005A4C2E"/>
    <w:rsid w:val="005B0A15"/>
    <w:rsid w:val="005B40D7"/>
    <w:rsid w:val="005B4C86"/>
    <w:rsid w:val="005B731A"/>
    <w:rsid w:val="005D1195"/>
    <w:rsid w:val="005D13D0"/>
    <w:rsid w:val="005E5A2C"/>
    <w:rsid w:val="0060651B"/>
    <w:rsid w:val="006445A2"/>
    <w:rsid w:val="00651505"/>
    <w:rsid w:val="00675FA3"/>
    <w:rsid w:val="006808D2"/>
    <w:rsid w:val="00687B0E"/>
    <w:rsid w:val="00695242"/>
    <w:rsid w:val="006A190C"/>
    <w:rsid w:val="006B35D9"/>
    <w:rsid w:val="006C4D62"/>
    <w:rsid w:val="006D69C9"/>
    <w:rsid w:val="006E2F8D"/>
    <w:rsid w:val="00710164"/>
    <w:rsid w:val="00710479"/>
    <w:rsid w:val="007129D7"/>
    <w:rsid w:val="00745A33"/>
    <w:rsid w:val="00750C83"/>
    <w:rsid w:val="00786DAD"/>
    <w:rsid w:val="00790E16"/>
    <w:rsid w:val="00794978"/>
    <w:rsid w:val="007C4CD1"/>
    <w:rsid w:val="007C6C10"/>
    <w:rsid w:val="007F6261"/>
    <w:rsid w:val="007F632B"/>
    <w:rsid w:val="00817099"/>
    <w:rsid w:val="008274FC"/>
    <w:rsid w:val="00831E68"/>
    <w:rsid w:val="00840F35"/>
    <w:rsid w:val="00844B60"/>
    <w:rsid w:val="00850766"/>
    <w:rsid w:val="00855491"/>
    <w:rsid w:val="00857020"/>
    <w:rsid w:val="0087382C"/>
    <w:rsid w:val="008741B7"/>
    <w:rsid w:val="008A6DA5"/>
    <w:rsid w:val="008C63FA"/>
    <w:rsid w:val="008F10D7"/>
    <w:rsid w:val="008F3F44"/>
    <w:rsid w:val="008F5466"/>
    <w:rsid w:val="00910708"/>
    <w:rsid w:val="009216AA"/>
    <w:rsid w:val="00931428"/>
    <w:rsid w:val="00944FCF"/>
    <w:rsid w:val="009566AF"/>
    <w:rsid w:val="00962C46"/>
    <w:rsid w:val="0096619A"/>
    <w:rsid w:val="00973DED"/>
    <w:rsid w:val="00973ED1"/>
    <w:rsid w:val="00980D3E"/>
    <w:rsid w:val="009901D2"/>
    <w:rsid w:val="009A2F5A"/>
    <w:rsid w:val="009B0152"/>
    <w:rsid w:val="009B61EF"/>
    <w:rsid w:val="009D0EE5"/>
    <w:rsid w:val="009D3D06"/>
    <w:rsid w:val="009E3894"/>
    <w:rsid w:val="009F3AAA"/>
    <w:rsid w:val="009F4ABC"/>
    <w:rsid w:val="00A029E5"/>
    <w:rsid w:val="00A042E5"/>
    <w:rsid w:val="00A06D58"/>
    <w:rsid w:val="00A12430"/>
    <w:rsid w:val="00A26E57"/>
    <w:rsid w:val="00A319DC"/>
    <w:rsid w:val="00A42BEF"/>
    <w:rsid w:val="00A635D1"/>
    <w:rsid w:val="00A8605D"/>
    <w:rsid w:val="00AA3AC1"/>
    <w:rsid w:val="00AB0FE4"/>
    <w:rsid w:val="00AB6D48"/>
    <w:rsid w:val="00AC16BD"/>
    <w:rsid w:val="00AD100B"/>
    <w:rsid w:val="00AD4509"/>
    <w:rsid w:val="00AF41AA"/>
    <w:rsid w:val="00B0026B"/>
    <w:rsid w:val="00B43191"/>
    <w:rsid w:val="00B638AE"/>
    <w:rsid w:val="00B709FE"/>
    <w:rsid w:val="00B7195E"/>
    <w:rsid w:val="00B77171"/>
    <w:rsid w:val="00BA7AB3"/>
    <w:rsid w:val="00BB6899"/>
    <w:rsid w:val="00BD2AC0"/>
    <w:rsid w:val="00BE3EEC"/>
    <w:rsid w:val="00C122D6"/>
    <w:rsid w:val="00C12DE2"/>
    <w:rsid w:val="00C13418"/>
    <w:rsid w:val="00C15C40"/>
    <w:rsid w:val="00C4778B"/>
    <w:rsid w:val="00C65610"/>
    <w:rsid w:val="00C6701C"/>
    <w:rsid w:val="00CA3020"/>
    <w:rsid w:val="00CA3682"/>
    <w:rsid w:val="00CB02E9"/>
    <w:rsid w:val="00CB1356"/>
    <w:rsid w:val="00CB3037"/>
    <w:rsid w:val="00CC2447"/>
    <w:rsid w:val="00CC6348"/>
    <w:rsid w:val="00CE0267"/>
    <w:rsid w:val="00D32AF1"/>
    <w:rsid w:val="00D71592"/>
    <w:rsid w:val="00D81245"/>
    <w:rsid w:val="00D95E91"/>
    <w:rsid w:val="00DB11DC"/>
    <w:rsid w:val="00DB7C69"/>
    <w:rsid w:val="00DC69E1"/>
    <w:rsid w:val="00DD2E4A"/>
    <w:rsid w:val="00DE1A9D"/>
    <w:rsid w:val="00DE5284"/>
    <w:rsid w:val="00DF02B4"/>
    <w:rsid w:val="00E07665"/>
    <w:rsid w:val="00E1259C"/>
    <w:rsid w:val="00E46589"/>
    <w:rsid w:val="00E729A8"/>
    <w:rsid w:val="00E73294"/>
    <w:rsid w:val="00E73609"/>
    <w:rsid w:val="00E76791"/>
    <w:rsid w:val="00E77135"/>
    <w:rsid w:val="00E83EDD"/>
    <w:rsid w:val="00EA3584"/>
    <w:rsid w:val="00EB52CB"/>
    <w:rsid w:val="00F004A0"/>
    <w:rsid w:val="00F078EF"/>
    <w:rsid w:val="00F15011"/>
    <w:rsid w:val="00F265BA"/>
    <w:rsid w:val="00F3252C"/>
    <w:rsid w:val="00F40623"/>
    <w:rsid w:val="00F438FE"/>
    <w:rsid w:val="00F4457E"/>
    <w:rsid w:val="00F5628B"/>
    <w:rsid w:val="00F90664"/>
    <w:rsid w:val="00F9126D"/>
    <w:rsid w:val="00FB5538"/>
    <w:rsid w:val="00FC4B9B"/>
    <w:rsid w:val="00FD4075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3E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rsid w:val="00980D3E"/>
    <w:pPr>
      <w:outlineLvl w:val="0"/>
    </w:pPr>
  </w:style>
  <w:style w:type="paragraph" w:styleId="Nagwek2">
    <w:name w:val="heading 2"/>
    <w:basedOn w:val="Nagwek"/>
    <w:rsid w:val="00980D3E"/>
    <w:pPr>
      <w:outlineLvl w:val="1"/>
    </w:pPr>
  </w:style>
  <w:style w:type="paragraph" w:styleId="Nagwek3">
    <w:name w:val="heading 3"/>
    <w:basedOn w:val="Nagwek"/>
    <w:rsid w:val="00980D3E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sid w:val="00980D3E"/>
    <w:rPr>
      <w:rFonts w:ascii="OpenSymbol" w:eastAsia="OpenSymbol" w:hAnsi="OpenSymbol" w:cs="OpenSymbol"/>
    </w:rPr>
  </w:style>
  <w:style w:type="character" w:customStyle="1" w:styleId="ListLabel112">
    <w:name w:val="ListLabel 112"/>
    <w:qFormat/>
    <w:rsid w:val="00980D3E"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  <w:rsid w:val="00980D3E"/>
  </w:style>
  <w:style w:type="paragraph" w:styleId="Nagwek">
    <w:name w:val="header"/>
    <w:basedOn w:val="Normalny"/>
    <w:next w:val="Tretekstu"/>
    <w:qFormat/>
    <w:rsid w:val="00980D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80D3E"/>
    <w:pPr>
      <w:spacing w:after="140" w:line="288" w:lineRule="auto"/>
    </w:pPr>
  </w:style>
  <w:style w:type="paragraph" w:styleId="Lista">
    <w:name w:val="List"/>
    <w:basedOn w:val="Tretekstu"/>
    <w:rsid w:val="00980D3E"/>
    <w:rPr>
      <w:rFonts w:cs="Mangal"/>
    </w:rPr>
  </w:style>
  <w:style w:type="paragraph" w:styleId="Podpis">
    <w:name w:val="Signature"/>
    <w:basedOn w:val="Normalny"/>
    <w:rsid w:val="00980D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80D3E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980D3E"/>
  </w:style>
  <w:style w:type="paragraph" w:styleId="Tytu">
    <w:name w:val="Title"/>
    <w:basedOn w:val="Nagwek"/>
    <w:rsid w:val="00980D3E"/>
  </w:style>
  <w:style w:type="paragraph" w:styleId="Podtytu">
    <w:name w:val="Subtitle"/>
    <w:basedOn w:val="Nagwek"/>
    <w:rsid w:val="00980D3E"/>
  </w:style>
  <w:style w:type="paragraph" w:customStyle="1" w:styleId="Adresat">
    <w:name w:val="Adresat"/>
    <w:basedOn w:val="Normalny"/>
    <w:rsid w:val="00980D3E"/>
  </w:style>
  <w:style w:type="paragraph" w:customStyle="1" w:styleId="Gwka">
    <w:name w:val="Główka"/>
    <w:basedOn w:val="Normalny"/>
    <w:rsid w:val="00980D3E"/>
  </w:style>
  <w:style w:type="paragraph" w:customStyle="1" w:styleId="Gwkalewa">
    <w:name w:val="Główka lewa"/>
    <w:basedOn w:val="Normalny"/>
    <w:qFormat/>
    <w:rsid w:val="00980D3E"/>
  </w:style>
  <w:style w:type="paragraph" w:customStyle="1" w:styleId="Gwkaprawa">
    <w:name w:val="Główka prawa"/>
    <w:basedOn w:val="Normalny"/>
    <w:qFormat/>
    <w:rsid w:val="00980D3E"/>
  </w:style>
  <w:style w:type="paragraph" w:customStyle="1" w:styleId="Liniapozioma">
    <w:name w:val="Linia pozioma"/>
    <w:basedOn w:val="Normalny"/>
    <w:qFormat/>
    <w:rsid w:val="00980D3E"/>
  </w:style>
  <w:style w:type="paragraph" w:customStyle="1" w:styleId="Nadawca">
    <w:name w:val="Nadawca"/>
    <w:basedOn w:val="Normalny"/>
    <w:rsid w:val="00980D3E"/>
  </w:style>
  <w:style w:type="paragraph" w:customStyle="1" w:styleId="Nagweklisty">
    <w:name w:val="Nagłówek listy"/>
    <w:basedOn w:val="Normalny"/>
    <w:qFormat/>
    <w:rsid w:val="00980D3E"/>
  </w:style>
  <w:style w:type="paragraph" w:customStyle="1" w:styleId="Przypisdolny">
    <w:name w:val="Przypis dolny"/>
    <w:basedOn w:val="Normalny"/>
    <w:rsid w:val="00980D3E"/>
  </w:style>
  <w:style w:type="paragraph" w:customStyle="1" w:styleId="Przypiskocowy">
    <w:name w:val="Przypis końcowy"/>
    <w:basedOn w:val="Normalny"/>
    <w:rsid w:val="00980D3E"/>
  </w:style>
  <w:style w:type="paragraph" w:styleId="Stopka">
    <w:name w:val="footer"/>
    <w:basedOn w:val="Normalny"/>
    <w:rsid w:val="00980D3E"/>
  </w:style>
  <w:style w:type="paragraph" w:customStyle="1" w:styleId="Stopkalewa">
    <w:name w:val="Stopka lewa"/>
    <w:basedOn w:val="Normalny"/>
    <w:qFormat/>
    <w:rsid w:val="00980D3E"/>
  </w:style>
  <w:style w:type="paragraph" w:customStyle="1" w:styleId="Stopkaprawa">
    <w:name w:val="Stopka prawa"/>
    <w:basedOn w:val="Normalny"/>
    <w:qFormat/>
    <w:rsid w:val="00980D3E"/>
  </w:style>
  <w:style w:type="paragraph" w:customStyle="1" w:styleId="BodyText21">
    <w:name w:val="Body Text 21"/>
    <w:basedOn w:val="Normalny"/>
    <w:qFormat/>
    <w:rsid w:val="00980D3E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rsid w:val="00980D3E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80D3E"/>
    <w:pPr>
      <w:ind w:left="708"/>
    </w:pPr>
  </w:style>
  <w:style w:type="paragraph" w:customStyle="1" w:styleId="Zawartotabeli">
    <w:name w:val="Zawartość tabeli"/>
    <w:basedOn w:val="Normalny"/>
    <w:qFormat/>
    <w:rsid w:val="00980D3E"/>
    <w:pPr>
      <w:suppressLineNumbers/>
    </w:pPr>
  </w:style>
  <w:style w:type="paragraph" w:customStyle="1" w:styleId="Wcicietrecitekstu">
    <w:name w:val="Wcięcie treści tekstu"/>
    <w:basedOn w:val="Normalny"/>
    <w:rsid w:val="00980D3E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rsid w:val="00980D3E"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  <w:style w:type="character" w:customStyle="1" w:styleId="attribute-value">
    <w:name w:val="attribute-value"/>
    <w:basedOn w:val="Domylnaczcionkaakapitu"/>
    <w:rsid w:val="004D7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  <w:style w:type="character" w:customStyle="1" w:styleId="attribute-value">
    <w:name w:val="attribute-value"/>
    <w:basedOn w:val="Domylnaczcionkaakapitu"/>
    <w:rsid w:val="004D7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2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Acer</cp:lastModifiedBy>
  <cp:revision>2</cp:revision>
  <cp:lastPrinted>2018-08-24T11:42:00Z</cp:lastPrinted>
  <dcterms:created xsi:type="dcterms:W3CDTF">2018-08-28T06:41:00Z</dcterms:created>
  <dcterms:modified xsi:type="dcterms:W3CDTF">2018-08-28T06:41:00Z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